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</w:p>
    <w:p w:rsid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  <w:r w:rsidRPr="00267197">
        <w:rPr>
          <w:b/>
          <w:sz w:val="20"/>
          <w:szCs w:val="20"/>
        </w:rPr>
        <w:t>REGULAMIN OBRAD</w:t>
      </w:r>
    </w:p>
    <w:p w:rsidR="00267197" w:rsidRP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  <w:r w:rsidRPr="00267197">
        <w:rPr>
          <w:b/>
          <w:sz w:val="20"/>
          <w:szCs w:val="20"/>
        </w:rPr>
        <w:t>Walnego Zebrania Członków</w:t>
      </w:r>
    </w:p>
    <w:p w:rsidR="00267197" w:rsidRDefault="00267197" w:rsidP="00267197">
      <w:pPr>
        <w:spacing w:line="264" w:lineRule="auto"/>
        <w:jc w:val="center"/>
        <w:rPr>
          <w:b/>
          <w:sz w:val="20"/>
          <w:szCs w:val="20"/>
        </w:rPr>
      </w:pPr>
      <w:r w:rsidRPr="00267197">
        <w:rPr>
          <w:b/>
          <w:sz w:val="20"/>
          <w:szCs w:val="20"/>
        </w:rPr>
        <w:t>Polskiego Związku Squasha</w:t>
      </w:r>
    </w:p>
    <w:p w:rsidR="00690522" w:rsidRPr="00267197" w:rsidRDefault="00CE2CE2" w:rsidP="00267197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690522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="00901CAC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2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1.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Walne Zebranie Członków Polskiego Związku Squasha obraduje w oparciu o obowiązujący Statut PZSQ zarejestrowany w Sądzie Rejonowym dla m. st. Warszawy, XII Wydział Gospodarczy Krajowego Rejestru Sądowego oraz niniejszy Regulamin.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2.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1. Prawo do udziału w Walnym Zebraniu mają: 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1) z głosem stanowiącym </w:t>
      </w:r>
    </w:p>
    <w:p w:rsidR="00267197" w:rsidRPr="00267197" w:rsidRDefault="00267197" w:rsidP="00267197">
      <w:pPr>
        <w:spacing w:line="264" w:lineRule="auto"/>
        <w:ind w:left="284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– przedstawiciele członków zwyczajnych;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2) z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głosem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doradczym </w:t>
      </w:r>
    </w:p>
    <w:p w:rsidR="00267197" w:rsidRPr="00267197" w:rsidRDefault="00267197" w:rsidP="00267197">
      <w:pPr>
        <w:spacing w:line="264" w:lineRule="auto"/>
        <w:ind w:left="284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– członkowie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władz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Związku,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ile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są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reprezentantami członków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zwyczajnych, przedstawiciele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członków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wspierających,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członkowie honorowi i zaproszeni goście. Każdy Członek Zwyczajny może zaprosić na Walne Zebranie do 3 gości.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Walne Zebranie jest władne do podejmowania uchwał w pierwszym terminie przy obecności co najmniej połowy członków.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Jeżeli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pierwszym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terminie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posiedzeniu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uczestniczy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co najmniej połowa liczby członków, wówczas w drugim terminie posiedzenia uchwały mogą być podjęte bez względu na liczbę obecnych członków, chyba że przepisy Statutu stanowią inaczej. Głosy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nieważne,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nieoddane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lub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wstrzymujące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są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uwzględnianie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przy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obliczaniu większości.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4. Obrady prowadzone są w oparciu o uchwalony w głosowaniu jawnym Regulamin i Porządek obrad.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3.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1.Walne Zebranie otwiera Prezes PZSQ, a w przypadku jego braku/nieobecności kolejno </w:t>
      </w:r>
      <w:proofErr w:type="spellStart"/>
      <w:r w:rsidRPr="00267197">
        <w:rPr>
          <w:sz w:val="20"/>
          <w:szCs w:val="20"/>
        </w:rPr>
        <w:t>WicePrezes</w:t>
      </w:r>
      <w:proofErr w:type="spellEnd"/>
      <w:r w:rsidRPr="00267197">
        <w:rPr>
          <w:sz w:val="20"/>
          <w:szCs w:val="20"/>
        </w:rPr>
        <w:t>, Członek Zarządu, Przewodniczący Komisji Rewizyjnej, Członek Komisji Rewizyjnej.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Otwierający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obrady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przeprowadza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wybór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Prezydium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 składzie: Przewodniczący, Sekretarz.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przeprowadza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wybory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Komisji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wskazanych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 § 4 niniejszego regulaminu.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4. Po przeprowadzeniu wyborów Prezydium i Komisji Walnego Zebrania, na wniosek Komisji Mandatowo – Skrutacyjnej, stwierdza się ważność zwołania Walnego Zebrania, wyboru Komisji wskazanych w § 4 niniejszego regulaminu oraz poddaje się pod głosowanie porządek obrad.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4.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 Walne Zebranie wybiera ze swojego grona: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1) Komisję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Mandatowo-Skrutacyjną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składzie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min. 2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osób,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celu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sprawdzenia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prawidłowości zwołania Zebrania, listy obecności przedstawicieli, weryfikacji ważności ich mandatów i przedłożenia Walnemu Zebrania sprawozdania z wnioskiem, co do ważności zebrania i zdolności podejmowania uchwał oraz obliczania wyników głosowania i wykonywania innych czynności technicznych związanych z obsługą głosowań.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lastRenderedPageBreak/>
        <w:t>2. Komisje wybierają ze swojego grona Przewodniczącego i Sekretarza. Uchwały Komisji zapadają zwykłą większością głosów. Członek Komisji ma prawo zgłosić do protokołu Komisji swoje odrębne zdanie.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Każda Komisja sporządza protokół ze swojej działalności, podpisany przez Przewodniczącego i Sekretarza. Przewodniczący Komisji przekazuje protokół Sekretarzowi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4. Przewodniczący Komisji składają sprawozdania z czynności Komisji oraz przedstawiają wnioski bezpośrednio Walnemu Zebraniu.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5. Członkami Komisji mogą być tylko przedstawiciele uczestniczący w Walnym Zebraniu.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5.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prowadzi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dyskusje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udzielając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uczestnikom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Walnego Zebrania głosu.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Przewodniczący Walnego Zebrania może udzielić głosu gościom zaproszonym na Walne Zebranie w dowolnym punkcie obrad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3. Za zgodą Walnego Zebrania dyskusja może być przeprowadzona nad kilkoma punktami obrad łącznie.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 xml:space="preserve">4. Walne Zebranie może uchwalić maksymalny czas wystąpienia w dyskusji.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5. Przewodniczący Walnego Zebrania może odmówić udzielenia głosu osobie, która w danej sprawie już się wypowiadała.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6.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Zebrania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prawo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zwrócić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uwagę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mówcy,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jeżeli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 xml:space="preserve">odbiega od przedmiotu dyskusji lub przekracza czas ustalony dla przemówień przez Walne Zebranie. 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7. Niestosującym się do uwag, Przewodniczący Walnego Zebrania obrad może odebrać głos.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8. W sprawach formalnych Przewodniczący Walnego Zebrania udziela głosu poza kolejnością. Za wnioski w sprawach formalnych uważa się wnioski dotyczące: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1) sposobu obradowania,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2) sposobu głosowania,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3) głosowania bez dyskusji,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4) przerwania dyskusji,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5) zamknięcia list,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6) ograniczenia czasu przemówień,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7) zarządzenia przerwy w obradach,</w:t>
      </w:r>
    </w:p>
    <w:p w:rsidR="00267197" w:rsidRPr="00267197" w:rsidRDefault="00267197" w:rsidP="00267197">
      <w:pPr>
        <w:spacing w:line="264" w:lineRule="auto"/>
        <w:ind w:left="170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8) kolejności i sposobu uchwalenia wniosków.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6.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 Po zakończeniu dyskusji, jeżeli temat obrad wymaga podjęcia przez Walne Zebranie uchwały, Przewodniczący Walnego Zebrania zarządza głosowanie, przestrzegając, aby wnioski dalej idące były głosowane w pierwszej kolejności. Poprawki do wniosku głosuje się przed głosowaniem samego wniosku.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Głosowania Walnego Zebrania odbywają się w sposób jawny , chyba że Statut stanowi inaczej.</w:t>
      </w:r>
    </w:p>
    <w:p w:rsidR="00901CAC" w:rsidRPr="00267197" w:rsidRDefault="00901CAC" w:rsidP="00267197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Głosowania dotyczące wyborów Przewodniczącego, Sekretarza, Członków Komisji, wyboru Członków Zarządu i Komisji Rewizyjnej raz udzielenia absolutorium odbywają się w trybie tajnym.</w:t>
      </w:r>
    </w:p>
    <w:p w:rsidR="00267197" w:rsidRPr="00267197" w:rsidRDefault="00901CAC" w:rsidP="00267197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267197" w:rsidRPr="00267197">
        <w:rPr>
          <w:sz w:val="20"/>
          <w:szCs w:val="20"/>
        </w:rPr>
        <w:t>. Uchwały Walnego Zebrania zapadają zwykłą większością głosów w obecności co najmniej połowy liczby członków chyba że przepisy Statutu stanowią inaczej.</w:t>
      </w:r>
    </w:p>
    <w:p w:rsidR="00267197" w:rsidRPr="00267197" w:rsidRDefault="00901CAC" w:rsidP="00267197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67197" w:rsidRPr="00267197">
        <w:rPr>
          <w:sz w:val="20"/>
          <w:szCs w:val="20"/>
        </w:rPr>
        <w:t>. W głosowaniu oblicza się liczbę głosów za i przeciw oddanych przez przedstawicieli oraz liczbę wstrzymujących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się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od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głosowania.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Wyniki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głosowania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ogłasza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Przewodniczący</w:t>
      </w:r>
      <w:r w:rsidR="00267197">
        <w:rPr>
          <w:sz w:val="20"/>
          <w:szCs w:val="20"/>
        </w:rPr>
        <w:t xml:space="preserve"> </w:t>
      </w:r>
      <w:r w:rsidR="00267197" w:rsidRPr="00267197">
        <w:rPr>
          <w:sz w:val="20"/>
          <w:szCs w:val="20"/>
        </w:rPr>
        <w:t>Walnego Zebrania. W przypadku poddania pod głosowanie kilku wniosków dotyczących tej samej sprawy za przyjęty uważa się wniosek, który uzyskał największą liczbę głosów, pod warunkiem uzyskania co najmniej 50% oddanych głosów.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7.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Sprawy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dotyczące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sposobu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obradowania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nieobjęte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regulaminem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rozstrzyga Przewodniczący Walnego Zebrania.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lastRenderedPageBreak/>
        <w:t xml:space="preserve">§ </w:t>
      </w:r>
      <w:bookmarkStart w:id="0" w:name="_GoBack"/>
      <w:bookmarkEnd w:id="0"/>
      <w:r w:rsidRPr="00267197">
        <w:rPr>
          <w:sz w:val="20"/>
          <w:szCs w:val="20"/>
        </w:rPr>
        <w:t>8.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 obrad Walnego Zebrania sporządza się protokół, który podpisuje Przewodniczący Walnego Zebrania i Sekretarz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2. Protokół Walnego Zebrania powinien zawierać datę, porządek obrad, krótki opis przebiegu dyskusji, oświadczenia złożone do protokołu, treść podjętych uchwał. Przy podawaniu treści uchwał należy podać liczbę głosów za i przeciw uchwale oraz liczbę wstrzymujących się od głosowania.</w:t>
      </w:r>
    </w:p>
    <w:p w:rsid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  <w:r w:rsidRPr="00267197">
        <w:rPr>
          <w:sz w:val="20"/>
          <w:szCs w:val="20"/>
        </w:rPr>
        <w:t>§ 9.</w:t>
      </w:r>
    </w:p>
    <w:p w:rsidR="00267197" w:rsidRPr="00267197" w:rsidRDefault="00267197" w:rsidP="00267197">
      <w:pPr>
        <w:spacing w:line="264" w:lineRule="auto"/>
        <w:jc w:val="center"/>
        <w:rPr>
          <w:sz w:val="20"/>
          <w:szCs w:val="20"/>
        </w:rPr>
      </w:pP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  <w:r w:rsidRPr="00267197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wyczerpaniu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wszystkich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spraw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zamieszczonych w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porządku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obrad, Przewodniczący</w:t>
      </w:r>
      <w:r>
        <w:rPr>
          <w:sz w:val="20"/>
          <w:szCs w:val="20"/>
        </w:rPr>
        <w:t xml:space="preserve"> </w:t>
      </w:r>
      <w:r w:rsidRPr="00267197">
        <w:rPr>
          <w:sz w:val="20"/>
          <w:szCs w:val="20"/>
        </w:rPr>
        <w:t>Walnego Zebrania ogłasza zamknięcie Walnego Zebrania.</w:t>
      </w:r>
    </w:p>
    <w:p w:rsidR="00267197" w:rsidRPr="00267197" w:rsidRDefault="00267197" w:rsidP="00267197">
      <w:pPr>
        <w:spacing w:line="264" w:lineRule="auto"/>
        <w:jc w:val="both"/>
        <w:rPr>
          <w:sz w:val="20"/>
          <w:szCs w:val="20"/>
        </w:rPr>
      </w:pPr>
    </w:p>
    <w:p w:rsidR="001A0BE1" w:rsidRPr="00267197" w:rsidRDefault="001A0BE1"/>
    <w:sectPr w:rsidR="001A0BE1" w:rsidRPr="002671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8E" w:rsidRDefault="0069318E" w:rsidP="00267197">
      <w:r>
        <w:separator/>
      </w:r>
    </w:p>
  </w:endnote>
  <w:endnote w:type="continuationSeparator" w:id="0">
    <w:p w:rsidR="0069318E" w:rsidRDefault="0069318E" w:rsidP="002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39247447"/>
      <w:docPartObj>
        <w:docPartGallery w:val="Page Numbers (Bottom of Page)"/>
        <w:docPartUnique/>
      </w:docPartObj>
    </w:sdtPr>
    <w:sdtEndPr/>
    <w:sdtContent>
      <w:p w:rsidR="00267197" w:rsidRPr="00267197" w:rsidRDefault="00267197">
        <w:pPr>
          <w:pStyle w:val="Stopka"/>
          <w:jc w:val="right"/>
          <w:rPr>
            <w:sz w:val="18"/>
          </w:rPr>
        </w:pPr>
        <w:r w:rsidRPr="00267197">
          <w:rPr>
            <w:sz w:val="18"/>
          </w:rPr>
          <w:fldChar w:fldCharType="begin"/>
        </w:r>
        <w:r w:rsidRPr="00267197">
          <w:rPr>
            <w:sz w:val="18"/>
          </w:rPr>
          <w:instrText>PAGE   \* MERGEFORMAT</w:instrText>
        </w:r>
        <w:r w:rsidRPr="00267197">
          <w:rPr>
            <w:sz w:val="18"/>
          </w:rPr>
          <w:fldChar w:fldCharType="separate"/>
        </w:r>
        <w:r w:rsidR="00F35019">
          <w:rPr>
            <w:noProof/>
            <w:sz w:val="18"/>
          </w:rPr>
          <w:t>3</w:t>
        </w:r>
        <w:r w:rsidRPr="00267197">
          <w:rPr>
            <w:sz w:val="18"/>
          </w:rPr>
          <w:fldChar w:fldCharType="end"/>
        </w:r>
      </w:p>
    </w:sdtContent>
  </w:sdt>
  <w:p w:rsidR="00267197" w:rsidRPr="00267197" w:rsidRDefault="00267197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8E" w:rsidRDefault="0069318E" w:rsidP="00267197">
      <w:r>
        <w:separator/>
      </w:r>
    </w:p>
  </w:footnote>
  <w:footnote w:type="continuationSeparator" w:id="0">
    <w:p w:rsidR="0069318E" w:rsidRDefault="0069318E" w:rsidP="0026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97"/>
    <w:rsid w:val="001A0BE1"/>
    <w:rsid w:val="00267197"/>
    <w:rsid w:val="005D35EE"/>
    <w:rsid w:val="005E254C"/>
    <w:rsid w:val="00636B07"/>
    <w:rsid w:val="00690522"/>
    <w:rsid w:val="0069318E"/>
    <w:rsid w:val="00901CAC"/>
    <w:rsid w:val="009F2020"/>
    <w:rsid w:val="00CE2CE2"/>
    <w:rsid w:val="00EA1920"/>
    <w:rsid w:val="00F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9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9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9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9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9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9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5</cp:revision>
  <cp:lastPrinted>2020-10-07T12:59:00Z</cp:lastPrinted>
  <dcterms:created xsi:type="dcterms:W3CDTF">2020-09-14T10:51:00Z</dcterms:created>
  <dcterms:modified xsi:type="dcterms:W3CDTF">2022-08-31T14:52:00Z</dcterms:modified>
</cp:coreProperties>
</file>